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12" w:rsidRPr="00260DF1" w:rsidRDefault="00260DF1" w:rsidP="00260DF1">
      <w:pPr>
        <w:pStyle w:val="Tekst0"/>
        <w:spacing w:line="240" w:lineRule="auto"/>
        <w:ind w:firstLine="397"/>
        <w:jc w:val="center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Style w:val="myBoldChars"/>
          <w:rFonts w:ascii="Times New Roman" w:hAnsi="Times New Roman" w:cs="Times New Roman"/>
          <w:b/>
          <w:sz w:val="24"/>
          <w:szCs w:val="24"/>
        </w:rPr>
        <w:t>Задача</w:t>
      </w:r>
    </w:p>
    <w:p w:rsidR="00093212" w:rsidRDefault="00093212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Положите перед ребёнком 6 кругов синего цвета</w:t>
      </w:r>
      <w:r w:rsidR="00B91EDF">
        <w:rPr>
          <w:rStyle w:val="myBoldChars"/>
          <w:rFonts w:ascii="Times New Roman" w:hAnsi="Times New Roman" w:cs="Times New Roman"/>
          <w:sz w:val="24"/>
          <w:szCs w:val="24"/>
        </w:rPr>
        <w:t xml:space="preserve"> (можно заменить другими предметами)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, на некотором расстоянии ещё 2 круга. </w:t>
      </w:r>
    </w:p>
    <w:p w:rsidR="00093212" w:rsidRPr="00BB7B68" w:rsidRDefault="00093212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Задайте вопрос ребёнку: </w:t>
      </w:r>
      <w:r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>«Сколько кругов разложила сначала? Сколько кругов разложила потом?»</w:t>
      </w:r>
      <w:r w:rsidR="00BB7B68"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7B68" w:rsidRDefault="00BB7B68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Сообщите ребёнку, что это условие задачи.</w:t>
      </w:r>
    </w:p>
    <w:p w:rsidR="00BB7B68" w:rsidRDefault="00BB7B68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Так же напомните, что в задаче еще должен быть вопрос.</w:t>
      </w:r>
    </w:p>
    <w:p w:rsidR="00BB7B68" w:rsidRDefault="00BB7B68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Задайте ребёнку вопрос: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«Что надо узнать в задаче?».</w:t>
      </w:r>
    </w:p>
    <w:p w:rsidR="00BB7B68" w:rsidRDefault="00BB7B68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Теперь поясните сами: </w:t>
      </w:r>
      <w:r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>«</w:t>
      </w:r>
      <w:r w:rsidR="00093212"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В нашей задаче надо узнать, сколько всего </w:t>
      </w:r>
      <w:r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>кругов разложили?»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.</w:t>
      </w:r>
    </w:p>
    <w:p w:rsidR="00093212" w:rsidRDefault="00876569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Пусть ребёнок повторит вопрос задачи и проговорит </w:t>
      </w:r>
      <w:r w:rsidR="00093212">
        <w:rPr>
          <w:rStyle w:val="myBoldChars"/>
          <w:rFonts w:ascii="Times New Roman" w:hAnsi="Times New Roman" w:cs="Times New Roman"/>
          <w:sz w:val="24"/>
          <w:szCs w:val="24"/>
        </w:rPr>
        <w:t>задачу полностью.</w:t>
      </w:r>
    </w:p>
    <w:p w:rsidR="00093212" w:rsidRPr="00260DF1" w:rsidRDefault="00093212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Затем </w:t>
      </w:r>
      <w:r w:rsidR="00876569">
        <w:rPr>
          <w:rStyle w:val="myBoldChars"/>
          <w:rFonts w:ascii="Times New Roman" w:hAnsi="Times New Roman" w:cs="Times New Roman"/>
          <w:sz w:val="24"/>
          <w:szCs w:val="24"/>
        </w:rPr>
        <w:t>спросите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: </w:t>
      </w:r>
      <w:r w:rsidRPr="00260DF1">
        <w:rPr>
          <w:rStyle w:val="myBoldChars"/>
          <w:rFonts w:ascii="Times New Roman" w:hAnsi="Times New Roman" w:cs="Times New Roman"/>
          <w:i/>
          <w:sz w:val="24"/>
          <w:szCs w:val="24"/>
        </w:rPr>
        <w:t>«Из каких частей состоит задача?</w:t>
      </w:r>
      <w:r w:rsidR="00260DF1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 Назови?</w:t>
      </w:r>
      <w:r w:rsidR="00B91EDF">
        <w:rPr>
          <w:rStyle w:val="myBoldChars"/>
          <w:rFonts w:ascii="Times New Roman" w:hAnsi="Times New Roman" w:cs="Times New Roman"/>
          <w:i/>
          <w:sz w:val="24"/>
          <w:szCs w:val="24"/>
        </w:rPr>
        <w:t>».</w:t>
      </w:r>
    </w:p>
    <w:p w:rsidR="00876569" w:rsidRDefault="00876569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Далее уточните: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«Задача состоит из двух частей, «условие» и «вопрос».</w:t>
      </w:r>
    </w:p>
    <w:p w:rsidR="00876569" w:rsidRDefault="00260DF1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Сообщите</w:t>
      </w:r>
      <w:r w:rsidR="00876569">
        <w:rPr>
          <w:rStyle w:val="myBoldChars"/>
          <w:rFonts w:ascii="Times New Roman" w:hAnsi="Times New Roman" w:cs="Times New Roman"/>
          <w:sz w:val="24"/>
          <w:szCs w:val="24"/>
        </w:rPr>
        <w:t xml:space="preserve"> дальше: </w:t>
      </w:r>
      <w:r w:rsidR="00876569" w:rsidRPr="00876569">
        <w:rPr>
          <w:rStyle w:val="myBoldChars"/>
          <w:rFonts w:ascii="Times New Roman" w:hAnsi="Times New Roman" w:cs="Times New Roman"/>
          <w:i/>
          <w:sz w:val="24"/>
          <w:szCs w:val="24"/>
        </w:rPr>
        <w:t>«Для того чтобы ответить на вопрос задачи, ее надо решить</w:t>
      </w:r>
      <w:r w:rsidR="007E002B">
        <w:rPr>
          <w:rStyle w:val="myBoldChars"/>
          <w:rFonts w:ascii="Times New Roman" w:hAnsi="Times New Roman" w:cs="Times New Roman"/>
          <w:i/>
          <w:sz w:val="24"/>
          <w:szCs w:val="24"/>
        </w:rPr>
        <w:t>»</w:t>
      </w:r>
      <w:r w:rsidR="00876569" w:rsidRPr="00876569">
        <w:rPr>
          <w:rStyle w:val="myBoldChars"/>
          <w:rFonts w:ascii="Times New Roman" w:hAnsi="Times New Roman" w:cs="Times New Roman"/>
          <w:i/>
          <w:sz w:val="24"/>
          <w:szCs w:val="24"/>
        </w:rPr>
        <w:t>.</w:t>
      </w:r>
    </w:p>
    <w:p w:rsidR="00876569" w:rsidRDefault="007E002B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Предложите ребёнку отсчитать, сколько разложили сначала, сколько потом, сколько всего. </w:t>
      </w:r>
    </w:p>
    <w:p w:rsidR="007E002B" w:rsidRDefault="007E002B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Затем спросите: «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Каким арифметическим действием решали задачу?».</w:t>
      </w:r>
    </w:p>
    <w:p w:rsidR="007E002B" w:rsidRPr="007E002B" w:rsidRDefault="007E002B" w:rsidP="00260DF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Поясните</w:t>
      </w:r>
      <w:r w:rsidR="00260DF1">
        <w:rPr>
          <w:rStyle w:val="myBoldChars"/>
          <w:rFonts w:ascii="Times New Roman" w:hAnsi="Times New Roman" w:cs="Times New Roman"/>
          <w:sz w:val="24"/>
          <w:szCs w:val="24"/>
        </w:rPr>
        <w:t>,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если ребёнок забыл: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«Задачи решаются двумя арифметическими действиями «сложение « и «вычитание».</w:t>
      </w:r>
    </w:p>
    <w:p w:rsidR="000656D5" w:rsidRDefault="000656D5" w:rsidP="00B91EDF">
      <w:pPr>
        <w:pStyle w:val="a3"/>
        <w:spacing w:before="0" w:after="0"/>
        <w:rPr>
          <w:sz w:val="24"/>
          <w:szCs w:val="24"/>
        </w:rPr>
      </w:pPr>
    </w:p>
    <w:p w:rsidR="00B91EDF" w:rsidRPr="00B91EDF" w:rsidRDefault="00B91EDF" w:rsidP="00B91EDF">
      <w:pPr>
        <w:pStyle w:val="a3"/>
        <w:spacing w:before="0" w:after="0"/>
        <w:rPr>
          <w:sz w:val="24"/>
          <w:szCs w:val="24"/>
        </w:rPr>
      </w:pPr>
      <w:r w:rsidRPr="00B91EDF">
        <w:rPr>
          <w:sz w:val="24"/>
          <w:szCs w:val="24"/>
        </w:rPr>
        <w:t>Лепка «Персонаж любимой сказки»</w:t>
      </w:r>
    </w:p>
    <w:p w:rsidR="00B2184F" w:rsidRDefault="00B91EDF" w:rsidP="00496ED1">
      <w:pPr>
        <w:pStyle w:val="a4"/>
        <w:jc w:val="left"/>
      </w:pPr>
      <w:r>
        <w:t>Предложите</w:t>
      </w:r>
      <w:r w:rsidRPr="00B91EDF">
        <w:t xml:space="preserve"> ребенку вылепить персонаж любимой сказки. </w:t>
      </w:r>
      <w:r w:rsidR="00496ED1">
        <w:t xml:space="preserve"> Используя п</w:t>
      </w:r>
      <w:r>
        <w:t>рие</w:t>
      </w:r>
      <w:r w:rsidR="00496ED1">
        <w:t>м</w:t>
      </w:r>
      <w:r>
        <w:t xml:space="preserve"> лепки из целого куска пластилина</w:t>
      </w:r>
      <w:r w:rsidR="00496ED1">
        <w:t>.</w:t>
      </w:r>
    </w:p>
    <w:p w:rsidR="00496ED1" w:rsidRDefault="00496ED1" w:rsidP="00496ED1">
      <w:pPr>
        <w:pStyle w:val="a4"/>
        <w:jc w:val="left"/>
      </w:pPr>
      <w:r>
        <w:rPr>
          <w:noProof/>
        </w:rPr>
        <w:drawing>
          <wp:inline distT="0" distB="0" distL="0" distR="0" wp14:anchorId="51870AA3" wp14:editId="0C0D83A3">
            <wp:extent cx="2868706" cy="1791414"/>
            <wp:effectExtent l="0" t="0" r="8255" b="0"/>
            <wp:docPr id="1" name="Рисунок 1" descr="https://ds05.infourok.ru/uploads/ex/046e/00024e5d-30cc8499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6e/00024e5d-30cc8499/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t="16191" r="7423" b="11331"/>
                    <a:stretch/>
                  </pic:blipFill>
                  <pic:spPr bwMode="auto">
                    <a:xfrm>
                      <a:off x="0" y="0"/>
                      <a:ext cx="2870105" cy="17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ED1" w:rsidRDefault="00496ED1" w:rsidP="00496ED1">
      <w:pPr>
        <w:pStyle w:val="a4"/>
        <w:jc w:val="left"/>
      </w:pPr>
      <w:r>
        <w:t>По желанию, сфотографируйте вылепленную фигуру и отошлите мне.</w:t>
      </w: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496ED1">
      <w:pPr>
        <w:pStyle w:val="a4"/>
        <w:jc w:val="left"/>
      </w:pPr>
    </w:p>
    <w:p w:rsidR="005B6085" w:rsidRDefault="005B6085" w:rsidP="005B6085">
      <w:pPr>
        <w:pStyle w:val="Tekst0"/>
        <w:spacing w:line="240" w:lineRule="auto"/>
        <w:ind w:firstLine="397"/>
        <w:jc w:val="center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Style w:val="myBoldChars"/>
          <w:rFonts w:ascii="Times New Roman" w:hAnsi="Times New Roman" w:cs="Times New Roman"/>
          <w:b/>
          <w:sz w:val="24"/>
          <w:szCs w:val="24"/>
        </w:rPr>
        <w:t>Задача</w:t>
      </w:r>
    </w:p>
    <w:p w:rsidR="005B6085" w:rsidRPr="00260DF1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Цель: </w:t>
      </w:r>
      <w:r w:rsidRPr="00D1198A">
        <w:rPr>
          <w:rFonts w:ascii="Times New Roman" w:hAnsi="Times New Roman" w:cs="Times New Roman"/>
          <w:sz w:val="24"/>
          <w:szCs w:val="24"/>
          <w:lang w:eastAsia="en-US"/>
        </w:rPr>
        <w:t>учить составлять и решать арифметические задачи на сложение и вычитание.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Положите перед ребёнком 6 кругов синего цвета (можно заменить другими предметами), на некотором расстоянии ещё 2 круга. </w:t>
      </w:r>
    </w:p>
    <w:p w:rsidR="005B6085" w:rsidRPr="00BB7B68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Задайте вопрос ребёнку: </w:t>
      </w:r>
      <w:r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«Сколько кругов разложила сначала? Сколько кругов разложила потом?». 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Сообщите ребёнку, что это условие задачи.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Так же напомните, что в задаче еще должен быть вопрос.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Задайте ребёнку вопрос: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«Что надо узнать в задаче?».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Теперь поясните сами: </w:t>
      </w:r>
      <w:r w:rsidRPr="00BB7B68">
        <w:rPr>
          <w:rStyle w:val="myBoldChars"/>
          <w:rFonts w:ascii="Times New Roman" w:hAnsi="Times New Roman" w:cs="Times New Roman"/>
          <w:i/>
          <w:sz w:val="24"/>
          <w:szCs w:val="24"/>
        </w:rPr>
        <w:t>«В нашей задаче надо узнать, сколько всего кругов разложили?»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Пусть ребёнок повторит вопрос задачи и проговорит задачу полностью.</w:t>
      </w:r>
    </w:p>
    <w:p w:rsidR="005B6085" w:rsidRPr="00260DF1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Затем спросите: </w:t>
      </w:r>
      <w:r w:rsidRPr="00260DF1">
        <w:rPr>
          <w:rStyle w:val="myBoldChars"/>
          <w:rFonts w:ascii="Times New Roman" w:hAnsi="Times New Roman" w:cs="Times New Roman"/>
          <w:i/>
          <w:sz w:val="24"/>
          <w:szCs w:val="24"/>
        </w:rPr>
        <w:t>«Из каких частей состоит задача?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 xml:space="preserve"> Назови?».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Далее уточните: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«Задача состоит из двух частей, «условие» и «вопрос».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Сообщите дальше: </w:t>
      </w:r>
      <w:r w:rsidRPr="00876569">
        <w:rPr>
          <w:rStyle w:val="myBoldChars"/>
          <w:rFonts w:ascii="Times New Roman" w:hAnsi="Times New Roman" w:cs="Times New Roman"/>
          <w:i/>
          <w:sz w:val="24"/>
          <w:szCs w:val="24"/>
        </w:rPr>
        <w:t>«Для того чтобы ответить на вопрос задачи, ее надо решить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»</w:t>
      </w:r>
      <w:r w:rsidRPr="00876569">
        <w:rPr>
          <w:rStyle w:val="myBoldChars"/>
          <w:rFonts w:ascii="Times New Roman" w:hAnsi="Times New Roman" w:cs="Times New Roman"/>
          <w:i/>
          <w:sz w:val="24"/>
          <w:szCs w:val="24"/>
        </w:rPr>
        <w:t>.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Предложите ребёнку отсчитать, сколько разложили сначала, сколько потом, сколько всего. </w:t>
      </w:r>
    </w:p>
    <w:p w:rsidR="005B6085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Затем спросите: «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Каким арифметическим действием решали задачу?».</w:t>
      </w:r>
    </w:p>
    <w:p w:rsidR="005B6085" w:rsidRPr="007E002B" w:rsidRDefault="005B6085" w:rsidP="005B6085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i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Поясните, если ребёнок забыл: </w:t>
      </w:r>
      <w:r>
        <w:rPr>
          <w:rStyle w:val="myBoldChars"/>
          <w:rFonts w:ascii="Times New Roman" w:hAnsi="Times New Roman" w:cs="Times New Roman"/>
          <w:i/>
          <w:sz w:val="24"/>
          <w:szCs w:val="24"/>
        </w:rPr>
        <w:t>«Задачи решаются двумя арифметическими действиями «сложение « и «вычитание».</w:t>
      </w:r>
    </w:p>
    <w:p w:rsidR="005B6085" w:rsidRDefault="005B6085" w:rsidP="005B6085">
      <w:pPr>
        <w:pStyle w:val="a3"/>
        <w:spacing w:before="0" w:after="0"/>
        <w:rPr>
          <w:sz w:val="24"/>
          <w:szCs w:val="24"/>
        </w:rPr>
      </w:pPr>
    </w:p>
    <w:p w:rsidR="005B6085" w:rsidRDefault="005B6085" w:rsidP="005B6085">
      <w:pPr>
        <w:pStyle w:val="a3"/>
        <w:spacing w:before="0" w:after="0"/>
        <w:rPr>
          <w:sz w:val="24"/>
          <w:szCs w:val="24"/>
        </w:rPr>
      </w:pPr>
      <w:r w:rsidRPr="00B91EDF">
        <w:rPr>
          <w:sz w:val="24"/>
          <w:szCs w:val="24"/>
        </w:rPr>
        <w:t>Лепка «Персонаж любимой сказки»</w:t>
      </w:r>
    </w:p>
    <w:p w:rsidR="005B6085" w:rsidRPr="00D1198A" w:rsidRDefault="005B6085" w:rsidP="005B608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1198A">
        <w:rPr>
          <w:rFonts w:ascii="Times New Roman" w:hAnsi="Times New Roman" w:cs="Times New Roman"/>
          <w:sz w:val="24"/>
          <w:szCs w:val="24"/>
        </w:rPr>
        <w:t>Учить детей выделять и передавать в лепке характерные особенности персонажей известных сказок, пользуясь освоенными ранее приемами лепки из целого куска глины и умением устанавливать фигуры на ногах, передавать то или иное положение, движения рук и ног.</w:t>
      </w:r>
    </w:p>
    <w:p w:rsidR="005B6085" w:rsidRDefault="005B6085" w:rsidP="005B6085">
      <w:pPr>
        <w:pStyle w:val="a4"/>
        <w:jc w:val="left"/>
      </w:pPr>
      <w:r>
        <w:t>Предложите</w:t>
      </w:r>
      <w:r w:rsidRPr="00B91EDF">
        <w:t xml:space="preserve"> ребенку вылепить персонаж любимой сказки. </w:t>
      </w:r>
      <w:r>
        <w:t xml:space="preserve"> Используя прием лепки из целого куска пластилина.</w:t>
      </w:r>
    </w:p>
    <w:p w:rsidR="005B6085" w:rsidRDefault="005B6085" w:rsidP="005B6085">
      <w:pPr>
        <w:pStyle w:val="a4"/>
        <w:jc w:val="left"/>
      </w:pPr>
      <w:r>
        <w:rPr>
          <w:noProof/>
        </w:rPr>
        <w:drawing>
          <wp:inline distT="0" distB="0" distL="0" distR="0" wp14:anchorId="3DCA5A4D" wp14:editId="16F7166A">
            <wp:extent cx="2868706" cy="1791414"/>
            <wp:effectExtent l="0" t="0" r="8255" b="0"/>
            <wp:docPr id="2" name="Рисунок 2" descr="https://ds05.infourok.ru/uploads/ex/046e/00024e5d-30cc8499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46e/00024e5d-30cc8499/img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" t="16191" r="7423" b="11331"/>
                    <a:stretch/>
                  </pic:blipFill>
                  <pic:spPr bwMode="auto">
                    <a:xfrm>
                      <a:off x="0" y="0"/>
                      <a:ext cx="2870105" cy="179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085" w:rsidRPr="00B91EDF" w:rsidRDefault="005B6085" w:rsidP="005B6085">
      <w:pPr>
        <w:pStyle w:val="a4"/>
        <w:jc w:val="left"/>
      </w:pPr>
      <w:r>
        <w:t>По желанию, сфотографируйте вылепленную фигуру и отошлите мне.</w:t>
      </w:r>
    </w:p>
    <w:p w:rsidR="005B6085" w:rsidRDefault="005B6085" w:rsidP="00496ED1">
      <w:pPr>
        <w:pStyle w:val="a4"/>
        <w:jc w:val="left"/>
      </w:pPr>
    </w:p>
    <w:p w:rsidR="005B6085" w:rsidRPr="00B91EDF" w:rsidRDefault="005B6085" w:rsidP="00496ED1">
      <w:pPr>
        <w:pStyle w:val="a4"/>
        <w:jc w:val="left"/>
      </w:pPr>
    </w:p>
    <w:sectPr w:rsidR="005B6085" w:rsidRPr="00B91EDF" w:rsidSect="00093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44"/>
    <w:rsid w:val="000656D5"/>
    <w:rsid w:val="00093212"/>
    <w:rsid w:val="001869AB"/>
    <w:rsid w:val="00260DF1"/>
    <w:rsid w:val="00496ED1"/>
    <w:rsid w:val="005B6085"/>
    <w:rsid w:val="007E002B"/>
    <w:rsid w:val="00876569"/>
    <w:rsid w:val="00B2184F"/>
    <w:rsid w:val="00B91EDF"/>
    <w:rsid w:val="00BB7B68"/>
    <w:rsid w:val="00C14044"/>
    <w:rsid w:val="00D1198A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093212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93212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93212"/>
    <w:rPr>
      <w:color w:val="000000"/>
    </w:rPr>
  </w:style>
  <w:style w:type="paragraph" w:customStyle="1" w:styleId="a3">
    <w:name w:val="подподзаг"/>
    <w:basedOn w:val="a"/>
    <w:rsid w:val="00B91ED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B91ED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B91EDF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093212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093212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093212"/>
    <w:rPr>
      <w:color w:val="000000"/>
    </w:rPr>
  </w:style>
  <w:style w:type="paragraph" w:customStyle="1" w:styleId="a3">
    <w:name w:val="подподзаг"/>
    <w:basedOn w:val="a"/>
    <w:rsid w:val="00B91ED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"/>
    <w:basedOn w:val="a"/>
    <w:rsid w:val="00B91ED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выделение"/>
    <w:basedOn w:val="a0"/>
    <w:rsid w:val="00B91EDF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2020-04-14T12:41:00Z</dcterms:created>
  <dcterms:modified xsi:type="dcterms:W3CDTF">2022-02-06T16:43:00Z</dcterms:modified>
</cp:coreProperties>
</file>